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年度海淀区律师事务所优秀行政主管推荐表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60"/>
        <w:gridCol w:w="1713"/>
        <w:gridCol w:w="1200"/>
        <w:gridCol w:w="249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13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490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5" w:hRule="exac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249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81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0" w:hRule="exac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所属律师事务所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手机号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490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81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2" w:hRule="exac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学历及专业</w:t>
            </w:r>
          </w:p>
        </w:tc>
        <w:tc>
          <w:tcPr>
            <w:tcW w:w="72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其它社会任职</w:t>
            </w:r>
          </w:p>
        </w:tc>
        <w:tc>
          <w:tcPr>
            <w:tcW w:w="72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6" w:hRule="exac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从事律师事务所管理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工作经历介绍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 w:cs="宋体"/>
                <w:color w:val="000000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 w:cs="宋体"/>
                <w:color w:val="000000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 w:cs="宋体"/>
                <w:color w:val="000000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 w:cs="宋体"/>
                <w:color w:val="000000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 w:cs="宋体"/>
                <w:color w:val="000000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 w:cs="宋体"/>
                <w:color w:val="000000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9" w:hRule="atLeas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 w:cs="宋体"/>
                <w:color w:val="000000"/>
                <w:kern w:val="3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32"/>
                <w:sz w:val="24"/>
              </w:rPr>
              <w:t>主要工作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32"/>
                <w:sz w:val="24"/>
              </w:rPr>
              <w:t>内容及业绩（500字）</w:t>
            </w:r>
          </w:p>
        </w:tc>
        <w:tc>
          <w:tcPr>
            <w:tcW w:w="72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right="-50"/>
              <w:jc w:val="lef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56" w:hRule="atLeas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 w:cs="宋体"/>
                <w:color w:val="000000"/>
                <w:kern w:val="4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 w:cs="宋体"/>
                <w:color w:val="000000"/>
                <w:kern w:val="4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40"/>
                <w:sz w:val="24"/>
              </w:rPr>
              <w:t>所属律师事务所推荐理由及意见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 w:cs="宋体"/>
                <w:color w:val="000000"/>
                <w:kern w:val="4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 w:cs="宋体"/>
                <w:color w:val="000000"/>
                <w:kern w:val="4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6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hAnsi="宋体" w:eastAsia="仿宋_GB2312" w:cs="宋体"/>
                <w:color w:val="000000"/>
                <w:kern w:val="4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40"/>
                <w:sz w:val="24"/>
              </w:rPr>
              <w:t>备注</w:t>
            </w:r>
          </w:p>
        </w:tc>
        <w:tc>
          <w:tcPr>
            <w:tcW w:w="72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0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5" w:right="1474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NjBhNzBhZWI2MWVjNWZiOGVlMmVlODA4ZjYyZmQifQ=="/>
  </w:docVars>
  <w:rsids>
    <w:rsidRoot w:val="003629C7"/>
    <w:rsid w:val="000321F0"/>
    <w:rsid w:val="000717D7"/>
    <w:rsid w:val="001A1C7A"/>
    <w:rsid w:val="003629C7"/>
    <w:rsid w:val="003A60F4"/>
    <w:rsid w:val="00400533"/>
    <w:rsid w:val="00460EAB"/>
    <w:rsid w:val="004F672C"/>
    <w:rsid w:val="00580C8C"/>
    <w:rsid w:val="0061662D"/>
    <w:rsid w:val="006D77EC"/>
    <w:rsid w:val="008B19E2"/>
    <w:rsid w:val="00A36F03"/>
    <w:rsid w:val="00AF3890"/>
    <w:rsid w:val="00D85257"/>
    <w:rsid w:val="00DC4E47"/>
    <w:rsid w:val="2F0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111</Characters>
  <Lines>1</Lines>
  <Paragraphs>1</Paragraphs>
  <TotalTime>2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2020-03-05T06:35:00Z</dcterms:created>
  <dc:creator>john</dc:creator>
  <cp:lastModifiedBy>WPS_1642126245</cp:lastModifiedBy>
  <dcterms:modified xsi:type="dcterms:W3CDTF">2023-02-22T02:33:11Z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8D079F1FEDF44B66997011AB657A5CFF</vt:lpwstr>
  </property>
</Properties>
</file>