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6F" w:rsidRDefault="00BA726F" w:rsidP="00BA726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</w:p>
    <w:p w:rsidR="00BA726F" w:rsidRDefault="00BA726F" w:rsidP="00BA726F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北京大学招聘专场</w:t>
      </w:r>
    </w:p>
    <w:p w:rsidR="00BA726F" w:rsidRDefault="00BA726F" w:rsidP="00BA726F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各律所于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之前将招聘信息表填好发送至联系邮箱；</w:t>
      </w:r>
    </w:p>
    <w:p w:rsidR="00BA726F" w:rsidRDefault="00BA726F" w:rsidP="00BA726F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bookmarkStart w:id="0" w:name="_Hlk39748999"/>
      <w:r>
        <w:rPr>
          <w:rFonts w:hint="eastAsia"/>
          <w:sz w:val="28"/>
          <w:szCs w:val="28"/>
        </w:rPr>
        <w:t>青工委负责将招聘表分期或统一发送给校方；</w:t>
      </w:r>
    </w:p>
    <w:p w:rsidR="00BA726F" w:rsidRDefault="00BA726F" w:rsidP="00BA726F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3: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在腾讯云会议上开展线上沟通活动，各招聘律所派员参加，主持人将招聘表进行再次发送，由毕业生针对岗位、律所等具体情况进行询问，由律所负责人进行解答。</w:t>
      </w:r>
      <w:bookmarkEnd w:id="0"/>
      <w:r>
        <w:rPr>
          <w:rFonts w:hint="eastAsia"/>
          <w:sz w:val="28"/>
          <w:szCs w:val="28"/>
        </w:rPr>
        <w:t>活动时间为一小时；</w:t>
      </w:r>
    </w:p>
    <w:p w:rsidR="00BA726F" w:rsidRDefault="00BA726F" w:rsidP="00BA726F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活动结束后，有意向的同学于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日前日内向律所提交简历；</w:t>
      </w:r>
    </w:p>
    <w:p w:rsidR="00BA726F" w:rsidRDefault="00BA726F" w:rsidP="00BA726F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请各参加的律所于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日前组织合适人员面试（面试形式自行决定），并于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日前将反馈表发送至联系人邮箱，以便青工委统计反馈意见。</w:t>
      </w:r>
    </w:p>
    <w:p w:rsidR="00BA726F" w:rsidRDefault="00BA726F" w:rsidP="00BA726F">
      <w:pPr>
        <w:pStyle w:val="a7"/>
        <w:numPr>
          <w:ilvl w:val="0"/>
          <w:numId w:val="3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人民大学招聘专场</w:t>
      </w:r>
    </w:p>
    <w:p w:rsidR="00BA726F" w:rsidRDefault="00BA726F" w:rsidP="00BA726F">
      <w:pPr>
        <w:pStyle w:val="a7"/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、各律所于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之前将招聘信息表填好发送至联系邮箱；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、青工委于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日将招聘信息转至人民大学后由人民大学进行内部宣传；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、由校方建一个人大招聘群，邀请毕业生及各个律所加入，于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:00</w:t>
      </w:r>
      <w:r>
        <w:rPr>
          <w:rFonts w:hint="eastAsia"/>
          <w:sz w:val="28"/>
          <w:szCs w:val="28"/>
        </w:rPr>
        <w:t>时将群封闭；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、青工委于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8:30</w:t>
      </w:r>
      <w:r>
        <w:rPr>
          <w:rFonts w:hint="eastAsia"/>
          <w:sz w:val="28"/>
          <w:szCs w:val="28"/>
        </w:rPr>
        <w:t>统一在群内发布招聘信息，</w:t>
      </w:r>
      <w:r>
        <w:rPr>
          <w:rFonts w:hint="eastAsia"/>
          <w:sz w:val="28"/>
          <w:szCs w:val="28"/>
        </w:rPr>
        <w:lastRenderedPageBreak/>
        <w:t>有意向的同学需于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日前日内向律所提交简历；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、因学院要求需统计相关招聘情况，请各参加的律所于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日前组织合适人员面试（面试形式自行决定），并于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日前将反馈表发送至联系人邮箱，以便青工委统计反馈意见。</w:t>
      </w:r>
    </w:p>
    <w:p w:rsidR="00BA726F" w:rsidRDefault="00BA726F" w:rsidP="00BA726F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三、北京师范大学招聘专场</w:t>
      </w:r>
    </w:p>
    <w:p w:rsidR="00BA726F" w:rsidRDefault="00BA726F" w:rsidP="00BA726F">
      <w:pPr>
        <w:pStyle w:val="a7"/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、各律所于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之前将招聘信息表填好发送至联系邮箱；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、由校方建一个北师大招聘群，邀请毕业生及各个律所加入，于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:00</w:t>
      </w:r>
      <w:r>
        <w:rPr>
          <w:rFonts w:hint="eastAsia"/>
          <w:sz w:val="28"/>
          <w:szCs w:val="28"/>
        </w:rPr>
        <w:t>时将群封闭；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、青工委于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8:30</w:t>
      </w:r>
      <w:r>
        <w:rPr>
          <w:rFonts w:hint="eastAsia"/>
          <w:sz w:val="28"/>
          <w:szCs w:val="28"/>
        </w:rPr>
        <w:t>统一在群内发布招聘信息，有意向的同学需于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日前日内向律所提交简历；</w:t>
      </w:r>
    </w:p>
    <w:p w:rsidR="00BA726F" w:rsidRDefault="00BA726F" w:rsidP="00BA726F">
      <w:pPr>
        <w:ind w:leftChars="334" w:left="112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、因学院要求需统计相关招聘情况，请各参加的律所于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日前组织合适人员面试（面试形式自行决定），并于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日前将反馈表发送至联系人邮箱，以便青工委统计反馈意见。</w:t>
      </w:r>
    </w:p>
    <w:p w:rsidR="00CF5DFD" w:rsidRPr="00BA726F" w:rsidRDefault="00CF5DFD">
      <w:bookmarkStart w:id="1" w:name="_GoBack"/>
      <w:bookmarkEnd w:id="1"/>
    </w:p>
    <w:sectPr w:rsidR="00CF5DFD" w:rsidRPr="00BA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51" w:rsidRDefault="00123A51" w:rsidP="00BA726F">
      <w:r>
        <w:separator/>
      </w:r>
    </w:p>
  </w:endnote>
  <w:endnote w:type="continuationSeparator" w:id="0">
    <w:p w:rsidR="00123A51" w:rsidRDefault="00123A51" w:rsidP="00BA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51" w:rsidRDefault="00123A51" w:rsidP="00BA726F">
      <w:r>
        <w:separator/>
      </w:r>
    </w:p>
  </w:footnote>
  <w:footnote w:type="continuationSeparator" w:id="0">
    <w:p w:rsidR="00123A51" w:rsidRDefault="00123A51" w:rsidP="00BA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15B6"/>
    <w:multiLevelType w:val="multilevel"/>
    <w:tmpl w:val="401F15B6"/>
    <w:lvl w:ilvl="0">
      <w:start w:val="1"/>
      <w:numFmt w:val="none"/>
      <w:lvlText w:val="一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43A01C2A"/>
    <w:multiLevelType w:val="multilevel"/>
    <w:tmpl w:val="43A01C2A"/>
    <w:lvl w:ilvl="0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7F7C1F6D"/>
    <w:multiLevelType w:val="multilevel"/>
    <w:tmpl w:val="7F7C1F6D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2"/>
    <w:rsid w:val="00123A51"/>
    <w:rsid w:val="00B106C2"/>
    <w:rsid w:val="00BA726F"/>
    <w:rsid w:val="00C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B9DC1-7F57-4BB5-8B9E-9B6B6D1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6F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2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26F"/>
    <w:rPr>
      <w:sz w:val="18"/>
      <w:szCs w:val="18"/>
    </w:rPr>
  </w:style>
  <w:style w:type="paragraph" w:styleId="a7">
    <w:name w:val="List Paragraph"/>
    <w:basedOn w:val="a"/>
    <w:uiPriority w:val="99"/>
    <w:rsid w:val="00BA7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2020-05-08T08:26:00Z</dcterms:created>
  <dcterms:modified xsi:type="dcterms:W3CDTF">2020-05-08T08:26:00Z</dcterms:modified>
</cp:coreProperties>
</file>